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C35" w:rsidRPr="00FA19B9" w:rsidRDefault="00FA19B9" w:rsidP="00FA19B9">
      <w:pPr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A19B9">
        <w:rPr>
          <w:rFonts w:ascii="Times New Roman" w:hAnsi="Times New Roman" w:cs="Times New Roman"/>
          <w:b/>
          <w:sz w:val="40"/>
          <w:szCs w:val="40"/>
        </w:rPr>
        <w:t>ИНСТРУКЦИЯ ПО ЭКСПЛУАТАЦИИ</w:t>
      </w:r>
    </w:p>
    <w:p w:rsidR="00FA19B9" w:rsidRPr="00B51AC8" w:rsidRDefault="00FA19B9" w:rsidP="00FA19B9">
      <w:pPr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A19B9">
        <w:rPr>
          <w:rFonts w:ascii="Times New Roman" w:hAnsi="Times New Roman" w:cs="Times New Roman"/>
          <w:b/>
          <w:sz w:val="40"/>
          <w:szCs w:val="40"/>
        </w:rPr>
        <w:t xml:space="preserve">ОРБИТРЕК </w:t>
      </w:r>
      <w:r w:rsidRPr="00FA19B9">
        <w:rPr>
          <w:rFonts w:ascii="Times New Roman" w:hAnsi="Times New Roman" w:cs="Times New Roman"/>
          <w:b/>
          <w:sz w:val="40"/>
          <w:szCs w:val="40"/>
          <w:lang w:val="en-US"/>
        </w:rPr>
        <w:t>SS</w:t>
      </w:r>
      <w:r w:rsidRPr="00FA19B9">
        <w:rPr>
          <w:rFonts w:ascii="Times New Roman" w:hAnsi="Times New Roman" w:cs="Times New Roman"/>
          <w:b/>
          <w:sz w:val="40"/>
          <w:szCs w:val="40"/>
        </w:rPr>
        <w:t xml:space="preserve">-94 </w:t>
      </w:r>
      <w:r w:rsidRPr="00FA19B9">
        <w:rPr>
          <w:rFonts w:ascii="Times New Roman" w:hAnsi="Times New Roman" w:cs="Times New Roman"/>
          <w:b/>
          <w:sz w:val="40"/>
          <w:szCs w:val="40"/>
          <w:lang w:val="en-US"/>
        </w:rPr>
        <w:t>ABW</w:t>
      </w:r>
    </w:p>
    <w:p w:rsidR="00FA19B9" w:rsidRDefault="00FA19B9" w:rsidP="00FA19B9">
      <w:pPr>
        <w:ind w:firstLine="708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169312" cy="5124450"/>
            <wp:effectExtent l="19050" t="0" r="263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590" cy="512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9B9" w:rsidRDefault="00B51AC8" w:rsidP="00B51AC8">
      <w:pPr>
        <w:ind w:firstLine="708"/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752725" cy="919048"/>
            <wp:effectExtent l="19050" t="0" r="9525" b="0"/>
            <wp:docPr id="14" name="Рисунок 1" descr="D:\# Ukrsport\Terrasport_logo_new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# Ukrsport\Terrasport_logo_new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44" cy="92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9B9" w:rsidRDefault="00FA19B9" w:rsidP="00FA19B9">
      <w:pPr>
        <w:ind w:firstLine="708"/>
        <w:rPr>
          <w:rFonts w:ascii="Times New Roman" w:hAnsi="Times New Roman" w:cs="Times New Roman"/>
          <w:sz w:val="40"/>
          <w:szCs w:val="40"/>
          <w:lang w:val="en-US"/>
        </w:rPr>
      </w:pPr>
    </w:p>
    <w:p w:rsidR="00B51AC8" w:rsidRDefault="00B51AC8" w:rsidP="00FA19B9">
      <w:pPr>
        <w:pStyle w:val="a9"/>
        <w:spacing w:line="480" w:lineRule="exact"/>
        <w:ind w:left="440"/>
        <w:jc w:val="center"/>
        <w:rPr>
          <w:rFonts w:ascii="Arial" w:hAnsi="Arial" w:cs="Arial"/>
          <w:b/>
          <w:sz w:val="40"/>
          <w:szCs w:val="40"/>
        </w:rPr>
      </w:pPr>
    </w:p>
    <w:p w:rsidR="00B51AC8" w:rsidRDefault="00B51AC8" w:rsidP="00FA19B9">
      <w:pPr>
        <w:pStyle w:val="a9"/>
        <w:spacing w:line="480" w:lineRule="exact"/>
        <w:ind w:left="440"/>
        <w:jc w:val="center"/>
        <w:rPr>
          <w:rFonts w:ascii="Arial" w:hAnsi="Arial" w:cs="Arial"/>
          <w:b/>
          <w:sz w:val="40"/>
          <w:szCs w:val="40"/>
        </w:rPr>
      </w:pPr>
    </w:p>
    <w:p w:rsidR="00FA19B9" w:rsidRPr="0066336A" w:rsidRDefault="00FA19B9" w:rsidP="00FA19B9">
      <w:pPr>
        <w:pStyle w:val="a9"/>
        <w:spacing w:line="480" w:lineRule="exact"/>
        <w:ind w:left="440"/>
        <w:jc w:val="center"/>
        <w:rPr>
          <w:rFonts w:ascii="Arial" w:hAnsi="Arial" w:cs="Arial"/>
          <w:b/>
          <w:sz w:val="28"/>
          <w:szCs w:val="28"/>
          <w:shd w:val="pct15" w:color="auto" w:fill="FFFFFF"/>
          <w:lang w:val="ru-RU"/>
        </w:rPr>
      </w:pPr>
      <w:r w:rsidRPr="00800DC1">
        <w:rPr>
          <w:rFonts w:ascii="Arial" w:hAnsi="Arial" w:cs="Arial"/>
          <w:b/>
          <w:sz w:val="40"/>
          <w:szCs w:val="40"/>
          <w:lang w:val="ru-RU"/>
        </w:rPr>
        <w:lastRenderedPageBreak/>
        <w:t>ИНСТРУКЦИИ ПО БЕЗОПАСНОСТИ</w:t>
      </w:r>
    </w:p>
    <w:p w:rsidR="00FA19B9" w:rsidRPr="00B47691" w:rsidRDefault="00FA19B9" w:rsidP="00FA19B9">
      <w:pPr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>Основные предосторожности должны быть соблюдены, включая следующие инструкции по технике безопасности. Прочитайте все инструкции перед использованием оборудования.</w:t>
      </w:r>
    </w:p>
    <w:p w:rsidR="00FA19B9" w:rsidRPr="00B47691" w:rsidRDefault="00FA19B9" w:rsidP="00FA19B9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1.</w:t>
      </w:r>
      <w:r w:rsidRPr="00B47691">
        <w:rPr>
          <w:rFonts w:ascii="Arial" w:hAnsi="Arial" w:cs="Arial"/>
          <w:lang w:eastAsia="ru-RU"/>
        </w:rPr>
        <w:tab/>
        <w:t>Прочитайте все инструкции в этом руководстве и перед использованием этого оборудования сделайте упражнения на разогрев.</w:t>
      </w:r>
    </w:p>
    <w:p w:rsidR="00FA19B9" w:rsidRPr="00B47691" w:rsidRDefault="00FA19B9" w:rsidP="00FA19B9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2.</w:t>
      </w:r>
      <w:r w:rsidRPr="00B47691">
        <w:rPr>
          <w:rFonts w:ascii="Arial" w:hAnsi="Arial" w:cs="Arial"/>
          <w:lang w:eastAsia="ru-RU"/>
        </w:rPr>
        <w:tab/>
        <w:t>Чтобы избежать повреждения мышц, перед началом тренировки разогрейте все мышцы тела. Для этого просмотрите страницы Упражнений на разогрев и «Охлаждение» мышц. После разминки рекомендован легкий отдых.</w:t>
      </w:r>
    </w:p>
    <w:p w:rsidR="00FA19B9" w:rsidRPr="00B47691" w:rsidRDefault="00FA19B9" w:rsidP="00FA19B9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3.</w:t>
      </w:r>
      <w:r w:rsidRPr="00B47691">
        <w:rPr>
          <w:rFonts w:ascii="Arial" w:hAnsi="Arial" w:cs="Arial"/>
          <w:lang w:eastAsia="ru-RU"/>
        </w:rPr>
        <w:tab/>
        <w:t>Перед использованием оборудования убедитесь, что все части не повреждены и хорошо закреплены. Оборудование должно быть размещено на плоской поверхности. Рекомендуется использовать циновку или другое покрытие.</w:t>
      </w:r>
    </w:p>
    <w:p w:rsidR="00FA19B9" w:rsidRPr="00B47691" w:rsidRDefault="00FA19B9" w:rsidP="00FA19B9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4.</w:t>
      </w:r>
      <w:r w:rsidRPr="00B47691">
        <w:rPr>
          <w:rFonts w:ascii="Arial" w:hAnsi="Arial" w:cs="Arial"/>
          <w:lang w:eastAsia="ru-RU"/>
        </w:rPr>
        <w:tab/>
        <w:t>Наденьте надлежащую одежду и обувь; не одевайте одежду, которая могла бы попасть в какую-либо часть оборудования; не забудьте зафиксировать все ремни.</w:t>
      </w:r>
    </w:p>
    <w:p w:rsidR="00FA19B9" w:rsidRPr="00B47691" w:rsidRDefault="00FA19B9" w:rsidP="00FA19B9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5.</w:t>
      </w:r>
      <w:r w:rsidRPr="00B47691">
        <w:rPr>
          <w:rFonts w:ascii="Arial" w:hAnsi="Arial" w:cs="Arial"/>
          <w:lang w:eastAsia="ru-RU"/>
        </w:rPr>
        <w:tab/>
        <w:t>Не делайте попытку дополнительного самостоятельного ремонта или настройки, кроме настроек, описанных в этом руководстве. При возникновении неполадок прекратите использование оборудования и обратитесь к  Уполномоченному Сервисному представителю.</w:t>
      </w:r>
    </w:p>
    <w:p w:rsidR="00FA19B9" w:rsidRPr="00B47691" w:rsidRDefault="00FA19B9" w:rsidP="00FA19B9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6.</w:t>
      </w:r>
      <w:r w:rsidRPr="00B47691">
        <w:rPr>
          <w:rFonts w:ascii="Arial" w:hAnsi="Arial" w:cs="Arial"/>
          <w:lang w:eastAsia="ru-RU"/>
        </w:rPr>
        <w:tab/>
        <w:t>Не используйте оборудование на открытом воздухе.</w:t>
      </w:r>
    </w:p>
    <w:p w:rsidR="00FA19B9" w:rsidRPr="00B47691" w:rsidRDefault="00FA19B9" w:rsidP="00FA19B9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7.</w:t>
      </w:r>
      <w:r w:rsidRPr="00B47691">
        <w:rPr>
          <w:rFonts w:ascii="Arial" w:hAnsi="Arial" w:cs="Arial"/>
          <w:lang w:eastAsia="ru-RU"/>
        </w:rPr>
        <w:tab/>
        <w:t>Оборудование предназначено только для домашнего использования.</w:t>
      </w:r>
    </w:p>
    <w:p w:rsidR="00FA19B9" w:rsidRPr="00B47691" w:rsidRDefault="00FA19B9" w:rsidP="00FA19B9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8.</w:t>
      </w:r>
      <w:r w:rsidRPr="00B47691">
        <w:rPr>
          <w:rFonts w:ascii="Arial" w:hAnsi="Arial" w:cs="Arial"/>
          <w:lang w:eastAsia="ru-RU"/>
        </w:rPr>
        <w:tab/>
        <w:t>Во время занятий к работе на тренажере допускается только один человек.</w:t>
      </w:r>
    </w:p>
    <w:p w:rsidR="00FA19B9" w:rsidRPr="00B47691" w:rsidRDefault="00FA19B9" w:rsidP="00FA19B9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9.</w:t>
      </w:r>
      <w:r w:rsidRPr="00B47691">
        <w:rPr>
          <w:rFonts w:ascii="Arial" w:hAnsi="Arial" w:cs="Arial"/>
          <w:lang w:eastAsia="ru-RU"/>
        </w:rPr>
        <w:tab/>
        <w:t>Во время использования тренажера держите подальше детей и животных. Эта машина разработана только для взрослых. Минимальное свободное пространство, требуемое для безопасной работы, составляет два метра.</w:t>
      </w:r>
    </w:p>
    <w:p w:rsidR="00FA19B9" w:rsidRPr="00B47691" w:rsidRDefault="00FA19B9" w:rsidP="00FA19B9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10.</w:t>
      </w:r>
      <w:r w:rsidRPr="00B47691">
        <w:rPr>
          <w:rFonts w:ascii="Arial" w:hAnsi="Arial" w:cs="Arial"/>
          <w:lang w:eastAsia="ru-RU"/>
        </w:rPr>
        <w:tab/>
        <w:t>Если Вы чувствуете боль в груди, тошноту, головокружение, Вы должны прекратить тренироваться немедленно и перед продолжением занятий проконсультироваться со своим врачом.</w:t>
      </w:r>
    </w:p>
    <w:p w:rsidR="00FA19B9" w:rsidRPr="0066336A" w:rsidRDefault="00FA19B9" w:rsidP="00FA19B9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11.</w:t>
      </w:r>
      <w:r w:rsidRPr="00B47691">
        <w:rPr>
          <w:rFonts w:ascii="Arial" w:hAnsi="Arial" w:cs="Arial"/>
          <w:lang w:eastAsia="ru-RU"/>
        </w:rPr>
        <w:tab/>
        <w:t xml:space="preserve">Максимальный вес </w:t>
      </w:r>
      <w:r>
        <w:rPr>
          <w:rFonts w:ascii="Arial" w:hAnsi="Arial" w:cs="Arial"/>
          <w:lang w:eastAsia="ru-RU"/>
        </w:rPr>
        <w:t>пользователя составляет 1</w:t>
      </w:r>
      <w:r w:rsidRPr="00CA56A5">
        <w:rPr>
          <w:rFonts w:ascii="Arial" w:hAnsi="Arial" w:cs="Arial"/>
          <w:lang w:eastAsia="ru-RU"/>
        </w:rPr>
        <w:t>2</w:t>
      </w:r>
      <w:r>
        <w:rPr>
          <w:rFonts w:ascii="Arial" w:hAnsi="Arial" w:cs="Arial"/>
          <w:lang w:eastAsia="ru-RU"/>
        </w:rPr>
        <w:t>0 кг.</w:t>
      </w:r>
    </w:p>
    <w:p w:rsidR="00FA19B9" w:rsidRPr="00B47691" w:rsidRDefault="00FA19B9" w:rsidP="00FA19B9">
      <w:pPr>
        <w:autoSpaceDE w:val="0"/>
        <w:autoSpaceDN w:val="0"/>
        <w:adjustRightInd w:val="0"/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>ПРЕДУПРЕЖДЕНИЕ: прежде, чем начать любую программу тренировки проконсультируйтесь с Вашим врачом. Это особенно важно для людей, старше 35 лет, а также тех, у кого есть проблемы со здоровьем. Прочитайте все инструкции перед использованием т</w:t>
      </w:r>
      <w:r>
        <w:rPr>
          <w:rFonts w:ascii="Arial" w:hAnsi="Arial" w:cs="Arial"/>
          <w:b/>
          <w:lang w:eastAsia="ru-RU"/>
        </w:rPr>
        <w:t>ренажера для занятий фитнессом.</w:t>
      </w:r>
    </w:p>
    <w:p w:rsidR="00FA19B9" w:rsidRPr="00B47691" w:rsidRDefault="00FA19B9" w:rsidP="00FA19B9">
      <w:pPr>
        <w:autoSpaceDE w:val="0"/>
        <w:autoSpaceDN w:val="0"/>
        <w:adjustRightInd w:val="0"/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 xml:space="preserve">ПРЕДОСТЕРЕЖЕНИЕ: Внимательно прочитайте все инструкции прежде, чем начать работу с тренажером.  </w:t>
      </w:r>
    </w:p>
    <w:p w:rsidR="00FA19B9" w:rsidRPr="005E3296" w:rsidRDefault="00FA19B9" w:rsidP="00FA19B9">
      <w:pPr>
        <w:autoSpaceDE w:val="0"/>
        <w:autoSpaceDN w:val="0"/>
        <w:adjustRightInd w:val="0"/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>Сохраните Руководство Пользователя для дальнейшего обращения.</w:t>
      </w:r>
    </w:p>
    <w:p w:rsidR="00CA56A5" w:rsidRDefault="00CA56A5" w:rsidP="00CA56A5">
      <w:pPr>
        <w:shd w:val="clear" w:color="auto" w:fill="A6A6A6" w:themeFill="background1" w:themeFillShade="A6"/>
        <w:ind w:firstLine="70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СХЕМА КОНСТРУКЦИИ ОРБИТРЕКА</w:t>
      </w:r>
    </w:p>
    <w:p w:rsidR="00FA19B9" w:rsidRDefault="00CA56A5" w:rsidP="00CA56A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62922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9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6A5" w:rsidRDefault="00CA56A5" w:rsidP="00CA56A5">
      <w:pPr>
        <w:rPr>
          <w:rFonts w:ascii="Times New Roman" w:hAnsi="Times New Roman" w:cs="Times New Roman"/>
          <w:sz w:val="40"/>
          <w:szCs w:val="40"/>
        </w:rPr>
      </w:pPr>
    </w:p>
    <w:p w:rsidR="00CA56A5" w:rsidRDefault="00CA56A5" w:rsidP="00CA56A5">
      <w:pPr>
        <w:rPr>
          <w:rFonts w:ascii="Times New Roman" w:hAnsi="Times New Roman" w:cs="Times New Roman"/>
          <w:sz w:val="40"/>
          <w:szCs w:val="40"/>
        </w:rPr>
      </w:pPr>
    </w:p>
    <w:p w:rsidR="00CA56A5" w:rsidRDefault="00CA56A5" w:rsidP="00CA56A5">
      <w:pPr>
        <w:rPr>
          <w:rFonts w:ascii="Times New Roman" w:hAnsi="Times New Roman" w:cs="Times New Roman"/>
          <w:sz w:val="40"/>
          <w:szCs w:val="40"/>
        </w:rPr>
      </w:pPr>
    </w:p>
    <w:p w:rsidR="00CA56A5" w:rsidRDefault="00CA56A5" w:rsidP="00CA56A5">
      <w:pPr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A56A5">
        <w:rPr>
          <w:rFonts w:ascii="Times New Roman" w:hAnsi="Times New Roman" w:cs="Times New Roman"/>
          <w:b/>
          <w:sz w:val="40"/>
          <w:szCs w:val="40"/>
        </w:rPr>
        <w:lastRenderedPageBreak/>
        <w:t>ЭТАПЫ СБОРКИ ТРЕНАЖЕРА</w:t>
      </w:r>
    </w:p>
    <w:p w:rsidR="00CA56A5" w:rsidRPr="00CA56A5" w:rsidRDefault="00CA56A5" w:rsidP="00CA56A5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324475" cy="3781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Закрепите передние  и задние ножки (стабилизаторы) №33 с помощью болтов №29, шайб (30) и гаек (10)</w:t>
      </w:r>
    </w:p>
    <w:p w:rsidR="00CA56A5" w:rsidRDefault="00CA56A5" w:rsidP="00CA56A5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3419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074" cy="342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6A5" w:rsidRDefault="00CA56A5" w:rsidP="00CA56A5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А. Соедините датчик (35) с датчиком корпуса (34) как указано на рисунке выше</w:t>
      </w:r>
    </w:p>
    <w:p w:rsidR="00CA56A5" w:rsidRDefault="00CA56A5" w:rsidP="00CA56A5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Б: Закрепите основной штатив тренажера вертикально с помощью болтов (15) и гаек (30)</w:t>
      </w:r>
    </w:p>
    <w:p w:rsidR="00CA56A5" w:rsidRDefault="00CA56A5" w:rsidP="00CA56A5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6838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6A5" w:rsidRDefault="00CA56A5" w:rsidP="00CA56A5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А: Зафиксируйте 14</w:t>
      </w:r>
      <w:r w:rsidRPr="006849B3">
        <w:rPr>
          <w:rFonts w:ascii="Arial" w:hAnsi="Arial" w:cs="Arial"/>
          <w:sz w:val="21"/>
          <w:szCs w:val="21"/>
          <w:lang w:val="en-US"/>
        </w:rPr>
        <w:t>R</w:t>
      </w:r>
      <w:r>
        <w:rPr>
          <w:rFonts w:ascii="Arial" w:hAnsi="Arial" w:cs="Arial"/>
          <w:sz w:val="21"/>
          <w:szCs w:val="21"/>
        </w:rPr>
        <w:t xml:space="preserve"> правую деталь-рукоятку с главным штативом(41</w:t>
      </w:r>
      <w:r w:rsidRPr="006849B3">
        <w:rPr>
          <w:rFonts w:ascii="Arial" w:hAnsi="Arial" w:cs="Arial"/>
          <w:sz w:val="21"/>
          <w:szCs w:val="21"/>
        </w:rPr>
        <w:t>)</w:t>
      </w:r>
      <w:r>
        <w:rPr>
          <w:rFonts w:ascii="Arial" w:hAnsi="Arial" w:cs="Arial"/>
          <w:sz w:val="21"/>
          <w:szCs w:val="21"/>
        </w:rPr>
        <w:t xml:space="preserve"> с помощью болта (6) гайки (53) и нейлоновой гайки (5). Тоже самое проделайте с левой ручкой</w:t>
      </w:r>
    </w:p>
    <w:p w:rsidR="00CA56A5" w:rsidRDefault="00CA56A5" w:rsidP="00CA56A5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Б: Используя нейлоновую гайку (25) и шайбу (24) зафиксируйте основания для ног правую и левую стороны, скрепите их между собой</w:t>
      </w:r>
    </w:p>
    <w:p w:rsidR="00CA56A5" w:rsidRDefault="00CA56A5" w:rsidP="00CA56A5">
      <w:pPr>
        <w:tabs>
          <w:tab w:val="left" w:pos="1035"/>
        </w:tabs>
        <w:rPr>
          <w:rFonts w:ascii="Arial" w:hAnsi="Arial" w:cs="Arial"/>
          <w:sz w:val="21"/>
          <w:szCs w:val="21"/>
        </w:rPr>
      </w:pPr>
    </w:p>
    <w:p w:rsidR="000A3311" w:rsidRDefault="000A3311" w:rsidP="00CA56A5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6131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6A5" w:rsidRDefault="000A3311" w:rsidP="000A3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Зафиксируйте педали для ног (левую и правую) с помощью болта (20), шайбы (17) и нейлоновой гайки (16)</w:t>
      </w:r>
    </w:p>
    <w:p w:rsidR="000A3311" w:rsidRDefault="000A3311" w:rsidP="000A3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7848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311" w:rsidRDefault="000A3311" w:rsidP="000A3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болта (8), шайбы (9) и гайки (10) зафиксируйте верхние части ручек тренажера (11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A331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>) к ножкам основания (14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A331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0A331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3311" w:rsidRDefault="000A3311" w:rsidP="000A3311">
      <w:pPr>
        <w:rPr>
          <w:rFonts w:ascii="Times New Roman" w:hAnsi="Times New Roman" w:cs="Times New Roman"/>
          <w:sz w:val="28"/>
          <w:szCs w:val="28"/>
        </w:rPr>
      </w:pPr>
    </w:p>
    <w:p w:rsidR="000A3311" w:rsidRDefault="000A3311" w:rsidP="000A3311">
      <w:pPr>
        <w:rPr>
          <w:rFonts w:ascii="Times New Roman" w:hAnsi="Times New Roman" w:cs="Times New Roman"/>
          <w:sz w:val="28"/>
          <w:szCs w:val="28"/>
        </w:rPr>
      </w:pPr>
    </w:p>
    <w:p w:rsidR="000A3311" w:rsidRDefault="000A3311" w:rsidP="000A3311">
      <w:pPr>
        <w:rPr>
          <w:rFonts w:ascii="Times New Roman" w:hAnsi="Times New Roman" w:cs="Times New Roman"/>
          <w:sz w:val="28"/>
          <w:szCs w:val="28"/>
        </w:rPr>
      </w:pPr>
    </w:p>
    <w:p w:rsidR="000A3311" w:rsidRDefault="000A3311" w:rsidP="000A3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57746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311" w:rsidRDefault="000A3311" w:rsidP="000A3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Рукоятку с датчиком пульса (37) следует закрепить на основании штатива (41) с помощью болта ( 36), шайбы (9) и гайки (10)</w:t>
      </w:r>
    </w:p>
    <w:p w:rsidR="000A3311" w:rsidRDefault="000A3311" w:rsidP="000A3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0507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311" w:rsidRDefault="000A3311" w:rsidP="000A3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А: Присоедините компьютер (1) к основанию штатива и соедините датчики (35) с помощью болтов (2)</w:t>
      </w:r>
    </w:p>
    <w:p w:rsidR="000A3311" w:rsidRDefault="000A3311" w:rsidP="000A3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Б: Соедините датчик пульса (38) к главному компьютеру (1)</w:t>
      </w:r>
    </w:p>
    <w:p w:rsidR="000A3311" w:rsidRDefault="000A3311" w:rsidP="000A3311">
      <w:pPr>
        <w:rPr>
          <w:rFonts w:ascii="Times New Roman" w:hAnsi="Times New Roman" w:cs="Times New Roman"/>
          <w:sz w:val="28"/>
          <w:szCs w:val="28"/>
        </w:rPr>
      </w:pPr>
    </w:p>
    <w:p w:rsidR="000A3311" w:rsidRDefault="000A3311" w:rsidP="000A3311">
      <w:pPr>
        <w:rPr>
          <w:rFonts w:ascii="Times New Roman" w:hAnsi="Times New Roman" w:cs="Times New Roman"/>
          <w:sz w:val="28"/>
          <w:szCs w:val="28"/>
        </w:rPr>
      </w:pPr>
    </w:p>
    <w:p w:rsidR="000A3311" w:rsidRDefault="000A3311" w:rsidP="000A3311">
      <w:pPr>
        <w:rPr>
          <w:rFonts w:ascii="Times New Roman" w:hAnsi="Times New Roman" w:cs="Times New Roman"/>
          <w:sz w:val="28"/>
          <w:szCs w:val="28"/>
        </w:rPr>
      </w:pPr>
    </w:p>
    <w:p w:rsidR="000A3311" w:rsidRDefault="000A3311" w:rsidP="000A3311">
      <w:pPr>
        <w:rPr>
          <w:rFonts w:ascii="Times New Roman" w:hAnsi="Times New Roman" w:cs="Times New Roman"/>
          <w:sz w:val="28"/>
          <w:szCs w:val="28"/>
        </w:rPr>
      </w:pPr>
    </w:p>
    <w:p w:rsidR="000A3311" w:rsidRDefault="000A3311" w:rsidP="000A3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93801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3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311" w:rsidRPr="000A3311" w:rsidRDefault="000A3311" w:rsidP="000A331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Присоедините к тренажеру адаптер (39) и вставьте в розетку. Если вы долго не пользуетесь тренажер – по технике безопасности лучше отсоединить от электропитания</w:t>
      </w:r>
      <w:bookmarkStart w:id="0" w:name="_GoBack"/>
      <w:bookmarkEnd w:id="0"/>
    </w:p>
    <w:sectPr w:rsidR="000A3311" w:rsidRPr="000A3311" w:rsidSect="008842EF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1D18" w:rsidRDefault="003F1D18" w:rsidP="00FA19B9">
      <w:pPr>
        <w:spacing w:after="0" w:line="240" w:lineRule="auto"/>
      </w:pPr>
      <w:r>
        <w:separator/>
      </w:r>
    </w:p>
  </w:endnote>
  <w:endnote w:type="continuationSeparator" w:id="1">
    <w:p w:rsidR="003F1D18" w:rsidRDefault="003F1D18" w:rsidP="00FA1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1D18" w:rsidRDefault="003F1D18" w:rsidP="00FA19B9">
      <w:pPr>
        <w:spacing w:after="0" w:line="240" w:lineRule="auto"/>
      </w:pPr>
      <w:r>
        <w:separator/>
      </w:r>
    </w:p>
  </w:footnote>
  <w:footnote w:type="continuationSeparator" w:id="1">
    <w:p w:rsidR="003F1D18" w:rsidRDefault="003F1D18" w:rsidP="00FA1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9B9" w:rsidRDefault="00FA19B9" w:rsidP="00FA19B9">
    <w:pPr>
      <w:pStyle w:val="a3"/>
      <w:jc w:val="center"/>
    </w:pPr>
    <w:r>
      <w:rPr>
        <w:noProof/>
        <w:lang w:eastAsia="ru-RU"/>
      </w:rPr>
      <w:drawing>
        <wp:inline distT="0" distB="0" distL="0" distR="0">
          <wp:extent cx="2749550" cy="1085215"/>
          <wp:effectExtent l="0" t="0" r="0" b="63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9550" cy="1085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FA19B9"/>
    <w:rsid w:val="00064F01"/>
    <w:rsid w:val="000A3311"/>
    <w:rsid w:val="003F1D18"/>
    <w:rsid w:val="005A7C35"/>
    <w:rsid w:val="008842EF"/>
    <w:rsid w:val="00B51AC8"/>
    <w:rsid w:val="00CA56A5"/>
    <w:rsid w:val="00FA19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19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19B9"/>
  </w:style>
  <w:style w:type="paragraph" w:styleId="a5">
    <w:name w:val="footer"/>
    <w:basedOn w:val="a"/>
    <w:link w:val="a6"/>
    <w:uiPriority w:val="99"/>
    <w:unhideWhenUsed/>
    <w:rsid w:val="00FA19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19B9"/>
  </w:style>
  <w:style w:type="paragraph" w:styleId="a7">
    <w:name w:val="Balloon Text"/>
    <w:basedOn w:val="a"/>
    <w:link w:val="a8"/>
    <w:uiPriority w:val="99"/>
    <w:semiHidden/>
    <w:unhideWhenUsed/>
    <w:rsid w:val="00FA1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19B9"/>
    <w:rPr>
      <w:rFonts w:ascii="Tahoma" w:hAnsi="Tahoma" w:cs="Tahoma"/>
      <w:sz w:val="16"/>
      <w:szCs w:val="16"/>
    </w:rPr>
  </w:style>
  <w:style w:type="paragraph" w:styleId="a9">
    <w:name w:val="Normal Indent"/>
    <w:basedOn w:val="a"/>
    <w:rsid w:val="00FA19B9"/>
    <w:pPr>
      <w:widowControl w:val="0"/>
      <w:spacing w:after="0" w:line="240" w:lineRule="auto"/>
      <w:ind w:leftChars="200" w:left="480"/>
    </w:pPr>
    <w:rPr>
      <w:rFonts w:ascii="Times New Roman" w:eastAsia="PMingLiU" w:hAnsi="Times New Roman" w:cs="Times New Roman"/>
      <w:kern w:val="2"/>
      <w:sz w:val="24"/>
      <w:szCs w:val="24"/>
      <w:lang w:val="en-US"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19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19B9"/>
  </w:style>
  <w:style w:type="paragraph" w:styleId="a5">
    <w:name w:val="footer"/>
    <w:basedOn w:val="a"/>
    <w:link w:val="a6"/>
    <w:uiPriority w:val="99"/>
    <w:unhideWhenUsed/>
    <w:rsid w:val="00FA19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19B9"/>
  </w:style>
  <w:style w:type="paragraph" w:styleId="a7">
    <w:name w:val="Balloon Text"/>
    <w:basedOn w:val="a"/>
    <w:link w:val="a8"/>
    <w:uiPriority w:val="99"/>
    <w:semiHidden/>
    <w:unhideWhenUsed/>
    <w:rsid w:val="00FA1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19B9"/>
    <w:rPr>
      <w:rFonts w:ascii="Tahoma" w:hAnsi="Tahoma" w:cs="Tahoma"/>
      <w:sz w:val="16"/>
      <w:szCs w:val="16"/>
    </w:rPr>
  </w:style>
  <w:style w:type="paragraph" w:styleId="a9">
    <w:name w:val="Normal Indent"/>
    <w:basedOn w:val="a"/>
    <w:rsid w:val="00FA19B9"/>
    <w:pPr>
      <w:widowControl w:val="0"/>
      <w:spacing w:after="0" w:line="240" w:lineRule="auto"/>
      <w:ind w:leftChars="200" w:left="480"/>
    </w:pPr>
    <w:rPr>
      <w:rFonts w:ascii="Times New Roman" w:eastAsia="PMingLiU" w:hAnsi="Times New Roman" w:cs="Times New Roman"/>
      <w:kern w:val="2"/>
      <w:sz w:val="24"/>
      <w:szCs w:val="24"/>
      <w:lang w:val="en-US"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lena</cp:lastModifiedBy>
  <cp:revision>3</cp:revision>
  <dcterms:created xsi:type="dcterms:W3CDTF">2012-01-20T14:30:00Z</dcterms:created>
  <dcterms:modified xsi:type="dcterms:W3CDTF">2012-02-15T07:59:00Z</dcterms:modified>
</cp:coreProperties>
</file>